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29.10.2017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неділя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07.00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Виїзд з м. Львова (від залізничного вокзалу)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08.00-11.00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Перетин Державного кордону (Україна-Польща)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11.00-13.00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Переїзд до м. Люблін (Польща)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13.00-14.00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Обід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14.00-18.00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Екскурсія старим містом Люблін «Історія та культура східного партнерства», вільний час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18.00-19.00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Поселення у готелі в м. Люблін (Польща)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19.00-21.00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Вечір знайомств, обміну досвідом, обговорення перспективи реалізації спільних заходів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30.10.2017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Сніданок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08.30-18.3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0 -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Переїзд до м. Вільнюс (Литва), поселення у готелі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18.30-19.30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Вечеря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19.30-21.30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Екскурсія старим містом «Вечірній Вільнюс – столиця Великого Князівства Литовського»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31.10.2017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(вівторок)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Сніданок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8.30-12.30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Відвідування Литовського національного центру крові, Вільнюського національного Університету, зустріч з відомими політиками, громадськими діячами, представниками Міністерств і відомств, навчальних закладів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13.00-14.00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Обід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14.00-18.00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Відвідування м. </w:t>
      </w:r>
      <w:proofErr w:type="spellStart"/>
      <w:r w:rsidRPr="00F17207">
        <w:rPr>
          <w:rFonts w:ascii="Times New Roman" w:hAnsi="Times New Roman" w:cs="Times New Roman"/>
          <w:sz w:val="28"/>
          <w:szCs w:val="28"/>
          <w:lang w:val="uk-UA"/>
        </w:rPr>
        <w:t>Тракай</w:t>
      </w:r>
      <w:proofErr w:type="spellEnd"/>
      <w:r w:rsidRPr="00F17207">
        <w:rPr>
          <w:rFonts w:ascii="Times New Roman" w:hAnsi="Times New Roman" w:cs="Times New Roman"/>
          <w:sz w:val="28"/>
          <w:szCs w:val="28"/>
          <w:lang w:val="uk-UA"/>
        </w:rPr>
        <w:t>, екскурсія стародавнім замком – резиденцією литовських князів, вільний час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01.11.2017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Сніданок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08.00-17.00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Переїзд до м. Варшава (Польща)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17.30-20.00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Екскурсія «Варшава – столиця Польської Республіки», вільний час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20.00-21.00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Поселення у готелі в м. Варшава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02.11.2017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07.00-08.00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Сніданок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08.00-18.00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Переїзд до м. Львів, перетин кордону, прибуття на залізничний вокзал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документів, необхідних для оформлення </w:t>
      </w:r>
      <w:proofErr w:type="spellStart"/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шенгенської</w:t>
      </w:r>
      <w:proofErr w:type="spellEnd"/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візи (крім власників біометричних паспортів)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Дорослі: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1) Оригінал закордонного паспорту громадянина України (термін дії па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спорту як мінімум ще 3 місяці).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2) 2 кольорові фотокартки розміром 3,5х4,5 см на білому фоні, зроблені в анфас, з виразним поглядом та так, що б площа обличчя займала 70–80% фотокартки, без головного убору та з закритими вустами, зроблена не пізніше 6 місяців тому.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3) Ксерокопія першої (титульної) сторінки закордонного паспорту та копії всіх сторіно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к, на яких є будь-які відмітки.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4) Ксерокопія усіх заповнених (з відмітками) сторінок внутрішнього паспорту громадянина України.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5) Довідка з місця роботи про посаду та розмір заробітної плати за останні шість місяців на фірмовому бланку організації, завірена печаткою.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lastRenderedPageBreak/>
        <w:t>6) Для студентів необхідна довідка з деканату, ксерокопія студентського квит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ка, завірена печаткою деканату.</w:t>
      </w:r>
    </w:p>
    <w:p w:rsidR="00F17207" w:rsidRPr="00F17207" w:rsidRDefault="00F17207" w:rsidP="00F172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1) Оригінал закордонного паспорту громадянина України (термін дії паспорту як мінімум ще 3 місяці) або дитячий документ для виїзду за кордон з як мінімум двома чистими сторінками для вклеювання візи.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2) 2 кольорові фотокартки розміром 3,5х4,5 см на білому фоні, зроблені в анфас, з виразним поглядом та так, що б площа обличчя займала 70–80% фотокартки, без головного убору та з закритими вустами, зроб</w:t>
      </w:r>
      <w:r w:rsidRPr="00F17207">
        <w:rPr>
          <w:rFonts w:ascii="Times New Roman" w:hAnsi="Times New Roman" w:cs="Times New Roman"/>
          <w:sz w:val="28"/>
          <w:szCs w:val="28"/>
          <w:lang w:val="uk-UA"/>
        </w:rPr>
        <w:t>лена не пізніше 6 місяців тому.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3) Ксерокопія першої (титульної) сторінки закордонного паспорту та копії всіх сторінок, на яких є будь-які відмітки.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4) Ксерокопія усіх заповнених (з відмітками) сторінок внутрішнього паспорту громадянина України / Копія свідоцтва про народження.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5) Для учнів — довідка з місця навчання, завірена печаткою.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6) Довідка з місця роботи одного з батьків про посаду та розмір заробітної плати за останні 6 місяців на фірмовому бланку організації, завірена печаткою.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7) Нотаріальна заява (дозвіл) від двох батьків на тимчасовий виїзд дитини до Литовської Республіки та інших країн </w:t>
      </w:r>
      <w:proofErr w:type="spellStart"/>
      <w:r w:rsidRPr="00F17207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17207">
        <w:rPr>
          <w:rFonts w:ascii="Times New Roman" w:hAnsi="Times New Roman" w:cs="Times New Roman"/>
          <w:sz w:val="28"/>
          <w:szCs w:val="28"/>
          <w:lang w:val="uk-UA"/>
        </w:rPr>
        <w:t xml:space="preserve"> угоди.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8) Ксерокопія внутрішніх громадянських паспортів обох батьків.</w:t>
      </w:r>
    </w:p>
    <w:p w:rsidR="00F1720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8A7" w:rsidRPr="00F17207" w:rsidRDefault="00F17207" w:rsidP="00F172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207">
        <w:rPr>
          <w:rFonts w:ascii="Times New Roman" w:hAnsi="Times New Roman" w:cs="Times New Roman"/>
          <w:sz w:val="28"/>
          <w:szCs w:val="28"/>
          <w:lang w:val="uk-UA"/>
        </w:rPr>
        <w:t>Увага! Документи для оформлення візи надсилаються або надаються особисто до 2 жовтня 2017 року до Всеукраїнської молодіжної громадської організації «Серце до серця» за адресою: 03062, м. Київ, вул. Щербакова, 31/40, офіс 62 або надаються особисто після попередньої реєстрації за телефонами: (044) 501-01-15, (067) 407-77-98, (050) 447-49-68, (097) 908-52-28,  (093) 214-64-17.</w:t>
      </w:r>
    </w:p>
    <w:sectPr w:rsidR="00AB08A7" w:rsidRPr="00F17207" w:rsidSect="00AB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7207"/>
    <w:rsid w:val="00AB08A7"/>
    <w:rsid w:val="00F1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Ebobrov</dc:creator>
  <cp:keywords/>
  <dc:description/>
  <cp:lastModifiedBy>Ebobrov</cp:lastModifiedBy>
  <cp:revision>3</cp:revision>
  <dcterms:created xsi:type="dcterms:W3CDTF">2017-09-01T06:33:00Z</dcterms:created>
  <dcterms:modified xsi:type="dcterms:W3CDTF">2017-09-01T06:41:00Z</dcterms:modified>
</cp:coreProperties>
</file>